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3D220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3D220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7D9206F3" w14:textId="77777777" w:rsidR="003D220C" w:rsidRPr="003D220C" w:rsidRDefault="003D220C" w:rsidP="003D220C">
      <w:pPr>
        <w:pStyle w:val="Textbody"/>
      </w:pPr>
    </w:p>
    <w:p w14:paraId="3359279E" w14:textId="641C1D22" w:rsidR="003D220C" w:rsidRP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3D220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322188F4" w14:textId="77777777" w:rsidR="00D204BC" w:rsidRPr="00D204BC" w:rsidRDefault="00D204BC" w:rsidP="00D204BC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D204BC">
        <w:rPr>
          <w:rFonts w:ascii="Times New Roman" w:hAnsi="Times New Roman"/>
          <w:b/>
          <w:bCs/>
        </w:rPr>
        <w:t xml:space="preserve">Avviso pubblico </w:t>
      </w:r>
      <w:bookmarkStart w:id="0" w:name="_Hlk126156488"/>
      <w:r w:rsidRPr="00D204BC">
        <w:rPr>
          <w:rFonts w:ascii="Times New Roman" w:hAnsi="Times New Roman"/>
          <w:b/>
          <w:bCs/>
        </w:rPr>
        <w:t xml:space="preserve">per il </w:t>
      </w:r>
      <w:bookmarkEnd w:id="0"/>
      <w:r w:rsidRPr="00D204BC">
        <w:rPr>
          <w:rFonts w:ascii="Times New Roman" w:hAnsi="Times New Roman"/>
          <w:b/>
          <w:bCs/>
        </w:rPr>
        <w:t xml:space="preserve">conferimento di n. 3 (tre) incarichi di lavoro autonomo: un esperto </w:t>
      </w:r>
      <w:r w:rsidRPr="00D204BC">
        <w:rPr>
          <w:rFonts w:ascii="Times New Roman" w:hAnsi="Times New Roman"/>
          <w:b/>
          <w:bCs/>
          <w:i/>
          <w:iCs/>
        </w:rPr>
        <w:t xml:space="preserve">senior </w:t>
      </w:r>
      <w:r w:rsidRPr="00D204BC">
        <w:rPr>
          <w:rFonts w:ascii="Times New Roman" w:hAnsi="Times New Roman"/>
          <w:b/>
          <w:bCs/>
        </w:rPr>
        <w:t xml:space="preserve">di linguistica (ambito italiano), un esperto </w:t>
      </w:r>
      <w:r w:rsidRPr="00D204BC">
        <w:rPr>
          <w:rFonts w:ascii="Times New Roman" w:hAnsi="Times New Roman"/>
          <w:b/>
          <w:bCs/>
          <w:i/>
          <w:iCs/>
        </w:rPr>
        <w:t xml:space="preserve">junior </w:t>
      </w:r>
      <w:r w:rsidRPr="00D204BC">
        <w:rPr>
          <w:rFonts w:ascii="Times New Roman" w:hAnsi="Times New Roman"/>
          <w:b/>
          <w:bCs/>
        </w:rPr>
        <w:t xml:space="preserve">di italianistica (ambito italiano) ed un esperto </w:t>
      </w:r>
      <w:r w:rsidRPr="00D204BC">
        <w:rPr>
          <w:rFonts w:ascii="Times New Roman" w:hAnsi="Times New Roman"/>
          <w:b/>
          <w:bCs/>
          <w:i/>
          <w:iCs/>
        </w:rPr>
        <w:t xml:space="preserve">junior </w:t>
      </w:r>
      <w:r w:rsidRPr="00D204BC">
        <w:rPr>
          <w:rFonts w:ascii="Times New Roman" w:hAnsi="Times New Roman"/>
          <w:b/>
          <w:bCs/>
        </w:rPr>
        <w:t>di psicologia dello sviluppo (ambito psicometrico) - a valere sui fondi finanziati dal D.Lgs. 62/2017 - per le esigenze del progetto Rilevazioni Nazionali (</w:t>
      </w:r>
      <w:r w:rsidRPr="00D204BC">
        <w:rPr>
          <w:rFonts w:ascii="Times New Roman" w:hAnsi="Times New Roman"/>
          <w:b/>
          <w:bCs/>
          <w:i/>
          <w:iCs/>
        </w:rPr>
        <w:t>Codice procedura 2025/05/SEL-1/3ESP</w:t>
      </w:r>
      <w:r w:rsidRPr="00D204BC">
        <w:rPr>
          <w:rFonts w:ascii="Times New Roman" w:hAnsi="Times New Roman"/>
          <w:b/>
          <w:bCs/>
        </w:rPr>
        <w:t>).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18EDA3C6" w:rsidR="005E2E7B" w:rsidRPr="005B14CF" w:rsidRDefault="005E2E7B" w:rsidP="003D220C">
      <w:pPr>
        <w:spacing w:after="0" w:line="240" w:lineRule="auto"/>
        <w:ind w:left="993" w:hanging="993"/>
        <w:contextualSpacing/>
        <w:jc w:val="both"/>
        <w:rPr>
          <w:rFonts w:ascii="Times New Roman" w:hAnsi="Times New Roman"/>
          <w:b/>
          <w:bCs/>
          <w:iCs/>
        </w:rPr>
      </w:pPr>
      <w:r w:rsidRPr="005B14CF">
        <w:rPr>
          <w:rFonts w:ascii="Times New Roman" w:hAnsi="Times New Roman"/>
          <w:b/>
          <w:bCs/>
          <w:u w:val="single"/>
        </w:rPr>
        <w:t xml:space="preserve">Profilo </w:t>
      </w:r>
      <w:r w:rsidR="005B14CF" w:rsidRPr="005B14CF">
        <w:rPr>
          <w:rFonts w:ascii="Times New Roman" w:hAnsi="Times New Roman"/>
          <w:b/>
          <w:bCs/>
          <w:u w:val="single"/>
        </w:rPr>
        <w:t>1</w:t>
      </w:r>
      <w:r w:rsidRPr="005B14CF">
        <w:rPr>
          <w:rFonts w:ascii="Times New Roman" w:hAnsi="Times New Roman"/>
          <w:b/>
          <w:bCs/>
        </w:rPr>
        <w:t xml:space="preserve">: </w:t>
      </w:r>
      <w:r w:rsidR="005B14CF" w:rsidRPr="005B14CF">
        <w:rPr>
          <w:rFonts w:ascii="Times New Roman" w:hAnsi="Times New Roman"/>
          <w:b/>
          <w:bCs/>
          <w:color w:val="000000"/>
        </w:rPr>
        <w:t xml:space="preserve">n. 1 Esperto </w:t>
      </w:r>
      <w:r w:rsidR="005B14CF" w:rsidRPr="005B14CF">
        <w:rPr>
          <w:rFonts w:ascii="Times New Roman" w:hAnsi="Times New Roman"/>
          <w:b/>
          <w:bCs/>
          <w:i/>
          <w:iCs/>
          <w:color w:val="000000"/>
        </w:rPr>
        <w:t>senior</w:t>
      </w:r>
      <w:r w:rsidR="005B14CF" w:rsidRPr="005B14CF">
        <w:rPr>
          <w:rFonts w:ascii="Times New Roman" w:hAnsi="Times New Roman"/>
          <w:b/>
          <w:bCs/>
          <w:color w:val="000000"/>
        </w:rPr>
        <w:t xml:space="preserve"> di linguistica (ambito </w:t>
      </w:r>
      <w:proofErr w:type="gramStart"/>
      <w:r w:rsidR="005B14CF" w:rsidRPr="005B14CF">
        <w:rPr>
          <w:rFonts w:ascii="Times New Roman" w:hAnsi="Times New Roman"/>
          <w:b/>
          <w:bCs/>
          <w:color w:val="000000"/>
        </w:rPr>
        <w:t>Italiano</w:t>
      </w:r>
      <w:proofErr w:type="gramEnd"/>
      <w:r w:rsidR="005B14CF" w:rsidRPr="005B14CF">
        <w:rPr>
          <w:rFonts w:ascii="Times New Roman" w:hAnsi="Times New Roman"/>
          <w:b/>
          <w:bCs/>
          <w:color w:val="000000"/>
        </w:rPr>
        <w:t>)</w:t>
      </w:r>
    </w:p>
    <w:p w14:paraId="5E385AC9" w14:textId="77777777" w:rsidR="003D220C" w:rsidRPr="00A378C0" w:rsidRDefault="003D220C" w:rsidP="00923C80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508C064B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162F11">
        <w:rPr>
          <w:b/>
          <w:bCs/>
          <w:sz w:val="22"/>
          <w:szCs w:val="22"/>
          <w:u w:val="single"/>
        </w:rPr>
        <w:t>1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A378C0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54F4F09E" w14:textId="77777777" w:rsidR="00162F11" w:rsidRDefault="00CD6742" w:rsidP="00162F1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0268DF37" w14:textId="77777777" w:rsidR="00162F11" w:rsidRPr="00162F11" w:rsidRDefault="00162F11" w:rsidP="00162F11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62F11">
        <w:rPr>
          <w:rFonts w:ascii="Times New Roman" w:hAnsi="Times New Roman"/>
          <w:sz w:val="22"/>
          <w:szCs w:val="22"/>
        </w:rPr>
        <w:t>Aver conseguito un Dottorato di ricerca in Linguistica;</w:t>
      </w:r>
    </w:p>
    <w:p w14:paraId="496ED7C7" w14:textId="6ADEDA48" w:rsidR="00162F11" w:rsidRPr="00162F11" w:rsidRDefault="00162F11" w:rsidP="00162F11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62F11">
        <w:rPr>
          <w:rFonts w:ascii="Times New Roman" w:hAnsi="Times New Roman"/>
          <w:sz w:val="22"/>
          <w:szCs w:val="22"/>
        </w:rPr>
        <w:t xml:space="preserve">Aver maturato esperienza coerente con il profilo per almeno </w:t>
      </w:r>
      <w:proofErr w:type="gramStart"/>
      <w:r w:rsidRPr="00162F11">
        <w:rPr>
          <w:rFonts w:ascii="Times New Roman" w:hAnsi="Times New Roman"/>
          <w:sz w:val="22"/>
          <w:szCs w:val="22"/>
        </w:rPr>
        <w:t>5</w:t>
      </w:r>
      <w:proofErr w:type="gramEnd"/>
      <w:r w:rsidRPr="00162F11">
        <w:rPr>
          <w:rFonts w:ascii="Times New Roman" w:hAnsi="Times New Roman"/>
          <w:sz w:val="22"/>
          <w:szCs w:val="22"/>
        </w:rPr>
        <w:t xml:space="preserve"> anni (Esperto/a di linguistica).</w:t>
      </w: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378C0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>3 dell’Avviso, la seguente documentazione</w:t>
      </w:r>
      <w:r w:rsidRPr="00A378C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EC0A36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C0A36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C0A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EC0A36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EC0A36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C0A3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EC0A3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EC0A36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EC0A36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C0A36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EC0A3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EC0A3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EC0A36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EC0A3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EC0A3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EC0A3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EC0A3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EC0A36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EC0A36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EC0A36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EC0A36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1E59C5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0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5"/>
  </w:num>
  <w:num w:numId="2" w16cid:durableId="27222856">
    <w:abstractNumId w:val="9"/>
  </w:num>
  <w:num w:numId="3" w16cid:durableId="1765881453">
    <w:abstractNumId w:val="18"/>
  </w:num>
  <w:num w:numId="4" w16cid:durableId="1391732675">
    <w:abstractNumId w:val="14"/>
  </w:num>
  <w:num w:numId="5" w16cid:durableId="1965845976">
    <w:abstractNumId w:val="17"/>
  </w:num>
  <w:num w:numId="6" w16cid:durableId="219560308">
    <w:abstractNumId w:val="2"/>
  </w:num>
  <w:num w:numId="7" w16cid:durableId="18553890">
    <w:abstractNumId w:val="19"/>
  </w:num>
  <w:num w:numId="8" w16cid:durableId="504981371">
    <w:abstractNumId w:val="10"/>
  </w:num>
  <w:num w:numId="9" w16cid:durableId="2034525541">
    <w:abstractNumId w:val="21"/>
  </w:num>
  <w:num w:numId="10" w16cid:durableId="126093132">
    <w:abstractNumId w:val="16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20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 w:numId="22" w16cid:durableId="1080786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3"/>
  <w:proofState w:spelling="clean" w:grammar="clean"/>
  <w:defaultTabStop w:val="680"/>
  <w:hyphenationZone w:val="283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125</cp:revision>
  <cp:lastPrinted>2020-06-25T12:33:00Z</cp:lastPrinted>
  <dcterms:created xsi:type="dcterms:W3CDTF">2020-07-06T12:21:00Z</dcterms:created>
  <dcterms:modified xsi:type="dcterms:W3CDTF">2025-06-30T10:04:00Z</dcterms:modified>
</cp:coreProperties>
</file>